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ind w:lef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u w:val="none"/>
          <w:lang w:val="en-US" w:eastAsia="zh-CN"/>
        </w:rPr>
        <w:t>“青春之声 百年礼赞”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76" w:lineRule="exact"/>
        <w:ind w:leftChars="0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sz w:val="32"/>
          <w:szCs w:val="32"/>
          <w:u w:val="none"/>
          <w:lang w:val="en-US" w:eastAsia="zh-CN"/>
        </w:rPr>
        <w:t>庆祝中国共青团成立100周年线上诵读活动方案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为迎接党的二十大胜利召开，庆祝中国共青团成立100周年，进一步学习领会习近平总书记关于青年学生成长的相关讲话精神，弘扬和培育以爱国主义为核心的民族精神，团结引领广大青年学生建功新时代、奋进新征程，提升历史责任感和使命感，展示蓬勃向上的精神风貌。图书馆特在读书月期间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联合学生处、博看数字资源商共同</w:t>
      </w:r>
      <w:bookmarkStart w:id="0" w:name="_GoBack"/>
      <w:bookmarkEnd w:id="0"/>
      <w:r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  <w:t>开展“青春之声 百年礼赞”线上活动，激发爱国热情，讴歌时代精神，砥砺奋发，笃行不怠，赓续前行，奋勇争先。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cstheme="minorBidi"/>
          <w:sz w:val="30"/>
          <w:szCs w:val="30"/>
          <w:lang w:val="en-US" w:eastAsia="zh-CN"/>
        </w:rPr>
      </w:pPr>
      <w:r>
        <w:rPr>
          <w:rFonts w:hint="eastAsia" w:cstheme="minorBidi"/>
          <w:sz w:val="30"/>
          <w:szCs w:val="30"/>
          <w:lang w:val="en-US" w:eastAsia="zh-CN"/>
        </w:rPr>
        <w:t>一、活动主题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青春之声 百年礼赞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cstheme="minorBidi"/>
          <w:sz w:val="30"/>
          <w:szCs w:val="30"/>
          <w:lang w:val="en-US" w:eastAsia="zh-CN"/>
        </w:rPr>
      </w:pPr>
      <w:r>
        <w:rPr>
          <w:rFonts w:hint="eastAsia" w:cstheme="minorBidi"/>
          <w:sz w:val="30"/>
          <w:szCs w:val="30"/>
          <w:lang w:val="en-US" w:eastAsia="zh-CN"/>
        </w:rPr>
        <w:t>二、活动时间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作品征集：2022年4月23日—5月23日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网络投票：2022年5月24日—5月31日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评委评选：2022年5月24日—5月31日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cstheme="minorBidi"/>
          <w:sz w:val="30"/>
          <w:szCs w:val="30"/>
          <w:lang w:val="en-US" w:eastAsia="zh-CN"/>
        </w:rPr>
      </w:pPr>
      <w:r>
        <w:rPr>
          <w:rFonts w:hint="eastAsia" w:cstheme="minorBidi"/>
          <w:sz w:val="30"/>
          <w:szCs w:val="30"/>
          <w:lang w:val="en-US" w:eastAsia="zh-CN"/>
        </w:rPr>
        <w:t>三、参与对象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学院全体学生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cstheme="minorBidi"/>
          <w:sz w:val="30"/>
          <w:szCs w:val="30"/>
          <w:lang w:val="en-US" w:eastAsia="zh-CN"/>
        </w:rPr>
      </w:pPr>
      <w:r>
        <w:rPr>
          <w:rFonts w:hint="eastAsia" w:cstheme="minorBidi"/>
          <w:sz w:val="30"/>
          <w:szCs w:val="30"/>
          <w:lang w:val="en-US" w:eastAsia="zh-CN"/>
        </w:rPr>
        <w:t>四、诵读要求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1.素材内容可选用“博看朗读”微信小程序中“团章”、“党章”、“红色精神”、“红色经典”、“红色诗词”、“致敬英雄”六个素材库,也可自带读本，内容应符合活动主题，健康、积极向上。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2.背景音乐需从系统音乐库中选取，不支持自选上传。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3.作品时长要求2-5分钟。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  <w:t>4.报名作品严禁请他人代录，一经发现，活动主办方有权取消其获奖资格。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cstheme="minorBidi"/>
          <w:sz w:val="30"/>
          <w:szCs w:val="30"/>
          <w:lang w:val="en-US" w:eastAsia="zh-CN"/>
        </w:rPr>
      </w:pPr>
      <w:r>
        <w:rPr>
          <w:rFonts w:hint="eastAsia" w:cstheme="minorBidi"/>
          <w:sz w:val="30"/>
          <w:szCs w:val="30"/>
          <w:lang w:val="en-US" w:eastAsia="zh-CN"/>
        </w:rPr>
        <w:t>五、参与方式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02" w:firstLineChars="200"/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-SA"/>
        </w:rPr>
        <w:t>1.进入“博看朗读”微信小程序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：扫描二维码，进入“博看朗读”微信小程序。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auto"/>
        <w:ind w:leftChars="200"/>
        <w:jc w:val="center"/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800225" cy="1800225"/>
            <wp:effectExtent l="0" t="0" r="0" b="3175"/>
            <wp:docPr id="8" name="图片 8" descr="mmexport21c9959388f1be0fedf23d635c765cea_164966740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21c9959388f1be0fedf23d635c765cea_16496674023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02" w:firstLineChars="200"/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-SA"/>
        </w:rPr>
        <w:t>2.作品录制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：点击首页推荐素材栏目，选择合适的素材进行诵读并保存，或点击首页底部麦克风按钮直接诵读自带素材并保存。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00" w:firstLineChars="200"/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录制作品时，请在安静的环境下大声朗读，为了保证录音效果，请用手机音量键适度调小背景音乐。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02" w:firstLineChars="200"/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-SA"/>
        </w:rPr>
        <w:t>3.报名并提交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：返回首页，点击顶部活动轮播图“我要参加”，进入报名页面，点击“报名”按钮，勾选报名作品，填写个人信息</w:t>
      </w:r>
      <w:r>
        <w:rPr>
          <w:rFonts w:hint="eastAsia" w:ascii="仿宋" w:hAnsi="仿宋" w:eastAsia="仿宋" w:cs="仿宋"/>
          <w:b w:val="0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（姓名、学号、班级等）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,确认提交完成报名。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02" w:firstLineChars="200"/>
        <w:textAlignment w:val="auto"/>
        <w:rPr>
          <w:rFonts w:hint="default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0"/>
          <w:szCs w:val="30"/>
          <w:lang w:val="en-US" w:eastAsia="zh-CN" w:bidi="ar-SA"/>
        </w:rPr>
        <w:t>关于取消报名说明</w:t>
      </w:r>
      <w:r>
        <w:rPr>
          <w:rFonts w:hint="eastAsia" w:ascii="仿宋" w:hAnsi="仿宋" w:eastAsia="仿宋" w:cs="仿宋"/>
          <w:b w:val="0"/>
          <w:bCs/>
          <w:kern w:val="2"/>
          <w:sz w:val="30"/>
          <w:szCs w:val="30"/>
          <w:lang w:val="en-US" w:eastAsia="zh-CN" w:bidi="ar-SA"/>
        </w:rPr>
        <w:t>：</w:t>
      </w: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如对已提交的作品不满意，可在“我的作品”中找到“已报名”的作品，点击进入详情页后点击“取消报名”即可。如再次提交该作品，之前获得的收听数、投票数将被清空。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default" w:cstheme="minorBidi"/>
          <w:sz w:val="30"/>
          <w:szCs w:val="30"/>
          <w:lang w:val="en-US" w:eastAsia="zh-CN"/>
        </w:rPr>
      </w:pPr>
      <w:r>
        <w:rPr>
          <w:rFonts w:hint="eastAsia" w:cstheme="minorBidi"/>
          <w:sz w:val="30"/>
          <w:szCs w:val="30"/>
          <w:lang w:val="en-US" w:eastAsia="zh-CN"/>
        </w:rPr>
        <w:t>六、投票规则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00" w:firstLineChars="200"/>
        <w:textAlignment w:val="center"/>
        <w:rPr>
          <w:rFonts w:hint="eastAsia" w:ascii="Times New Roman" w:hAnsi="Times New Roman" w:eastAsia="仿宋"/>
          <w:sz w:val="30"/>
          <w:szCs w:val="30"/>
          <w:lang w:val="en-US" w:eastAsia="zh-CN"/>
        </w:rPr>
      </w:pPr>
      <w:r>
        <w:rPr>
          <w:rFonts w:hint="eastAsia" w:eastAsia="仿宋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仿宋"/>
          <w:sz w:val="30"/>
          <w:szCs w:val="30"/>
          <w:lang w:val="en-US" w:eastAsia="zh-CN"/>
        </w:rPr>
        <w:t>报名完成后，可进入排行榜分享作品至微信群、微信好友，也可将作品以留声卡形式保存至手机相册，再分享至微信朋友圈，邀请朋友来收听并投票。</w:t>
      </w:r>
    </w:p>
    <w:p>
      <w:pPr>
        <w:pStyle w:val="2"/>
        <w:bidi w:val="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2.作品投票阶段，每人每天最多可对</w:t>
      </w:r>
      <w:r>
        <w:rPr>
          <w:rFonts w:hint="default"/>
          <w:sz w:val="30"/>
          <w:szCs w:val="30"/>
          <w:lang w:val="en-US" w:eastAsia="zh-CN"/>
        </w:rPr>
        <w:t>10</w:t>
      </w:r>
      <w:r>
        <w:rPr>
          <w:rFonts w:hint="eastAsia"/>
          <w:sz w:val="30"/>
          <w:szCs w:val="30"/>
          <w:lang w:val="en-US" w:eastAsia="zh-CN"/>
        </w:rPr>
        <w:t>个作品进行投票，最少可对1个作品进行投票，对同一作品每天只能投票1次。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ascii="Times New Roman" w:hAnsi="Times New Roman" w:cstheme="minorBidi"/>
          <w:sz w:val="30"/>
          <w:szCs w:val="30"/>
          <w:lang w:val="en-US" w:eastAsia="zh-CN"/>
        </w:rPr>
      </w:pPr>
      <w:r>
        <w:rPr>
          <w:rFonts w:hint="eastAsia" w:cstheme="minorBidi"/>
          <w:sz w:val="30"/>
          <w:szCs w:val="30"/>
          <w:lang w:val="en-US" w:eastAsia="zh-CN"/>
        </w:rPr>
        <w:t>七、</w:t>
      </w:r>
      <w:r>
        <w:rPr>
          <w:rFonts w:hint="eastAsia" w:ascii="Times New Roman" w:hAnsi="Times New Roman" w:cstheme="minorBidi"/>
          <w:sz w:val="30"/>
          <w:szCs w:val="30"/>
          <w:lang w:val="en-US" w:eastAsia="zh-CN"/>
        </w:rPr>
        <w:t>评选方式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根据网络投票数和评委老师评审</w:t>
      </w:r>
      <w:r>
        <w:rPr>
          <w:rFonts w:hint="default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打分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相结合（网络投票占总分值的50%，评审评分占总分值的50%）的方式进行评选，最终确定各奖项。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ascii="Times New Roman" w:hAnsi="Times New Roman" w:cstheme="minorBidi"/>
          <w:sz w:val="30"/>
          <w:szCs w:val="30"/>
          <w:lang w:val="en-US" w:eastAsia="zh-CN"/>
        </w:rPr>
      </w:pPr>
      <w:r>
        <w:rPr>
          <w:rFonts w:hint="eastAsia" w:ascii="Times New Roman" w:hAnsi="Times New Roman" w:cstheme="minorBidi"/>
          <w:sz w:val="30"/>
          <w:szCs w:val="30"/>
          <w:lang w:val="en-US" w:eastAsia="zh-CN"/>
        </w:rPr>
        <w:t>八、奖项设置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一等奖1名：江山鹤影复古灯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二等奖2名：喜上眉梢保温杯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00" w:firstLineChars="200"/>
        <w:textAlignment w:val="auto"/>
        <w:rPr>
          <w:rFonts w:hint="default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三等奖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3名：晴雨两用折叠伞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00" w:firstLineChars="200"/>
        <w:textAlignment w:val="auto"/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优秀奖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10名：精美文创帆布包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 w:ascii="Times New Roman" w:hAnsi="Times New Roman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056005" cy="1259840"/>
            <wp:effectExtent l="0" t="0" r="10795" b="16510"/>
            <wp:docPr id="3" name="图片 3" descr="江山鹤影复古夜灯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江山鹤影复古夜灯45"/>
                    <pic:cNvPicPr>
                      <a:picLocks noChangeAspect="1"/>
                    </pic:cNvPicPr>
                  </pic:nvPicPr>
                  <pic:blipFill>
                    <a:blip r:embed="rId8"/>
                    <a:srcRect l="10788"/>
                    <a:stretch>
                      <a:fillRect/>
                    </a:stretch>
                  </pic:blipFill>
                  <pic:spPr>
                    <a:xfrm>
                      <a:off x="0" y="0"/>
                      <a:ext cx="10560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141095" cy="1259840"/>
            <wp:effectExtent l="0" t="0" r="1905" b="16510"/>
            <wp:docPr id="4" name="图片 4" descr="喜上眉梢保温杯25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喜上眉梢保温杯25.11"/>
                    <pic:cNvPicPr>
                      <a:picLocks noChangeAspect="1"/>
                    </pic:cNvPicPr>
                  </pic:nvPicPr>
                  <pic:blipFill>
                    <a:blip r:embed="rId9"/>
                    <a:srcRect l="9666"/>
                    <a:stretch>
                      <a:fillRect/>
                    </a:stretch>
                  </pic:blipFill>
                  <pic:spPr>
                    <a:xfrm>
                      <a:off x="0" y="0"/>
                      <a:ext cx="11410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259205" cy="1259840"/>
            <wp:effectExtent l="0" t="0" r="17145" b="16510"/>
            <wp:docPr id="5" name="图片 5" descr="C:\Users\bookan\Desktop\活动推广\【04】物料（PPT、PSD、皮肤、礼品、展架、推文封面）\活动奖品\库房奖品图片\雨伞3.jpg雨伞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bookan\Desktop\活动推广\【04】物料（PPT、PSD、皮肤、礼品、展架、推文封面）\活动奖品\库房奖品图片\雨伞3.jpg雨伞3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Times New Roman"/>
          <w:bCs/>
          <w:color w:val="auto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1176020" cy="1259840"/>
            <wp:effectExtent l="0" t="0" r="5080" b="16510"/>
            <wp:docPr id="6" name="图片 6" descr="C:\Users\bookan\Desktop\活动推广\【04】物料（PPT、PSD、皮肤、礼品、展架、推文封面）\活动奖品\库房奖品图片\帆布袋定稿.jpg帆布袋定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bookan\Desktop\活动推广\【04】物料（PPT、PSD、皮肤、礼品、展架、推文封面）\活动奖品\库房奖品图片\帆布袋定稿.jpg帆布袋定稿"/>
                    <pic:cNvPicPr>
                      <a:picLocks noChangeAspect="1"/>
                    </pic:cNvPicPr>
                  </pic:nvPicPr>
                  <pic:blipFill>
                    <a:blip r:embed="rId11"/>
                    <a:srcRect l="33358" t="52250" r="32240" b="170"/>
                    <a:stretch>
                      <a:fillRect/>
                    </a:stretch>
                  </pic:blipFill>
                  <pic:spPr>
                    <a:xfrm>
                      <a:off x="0" y="0"/>
                      <a:ext cx="117602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（图片仅供参考，具体请以实物为准）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00" w:firstLineChars="200"/>
        <w:jc w:val="both"/>
        <w:textAlignment w:val="auto"/>
        <w:rPr>
          <w:rFonts w:hint="eastAsia" w:ascii="Times New Roman" w:hAnsi="Times New Roman" w:cstheme="minorBidi"/>
          <w:sz w:val="30"/>
          <w:szCs w:val="30"/>
          <w:lang w:val="en-US" w:eastAsia="zh-CN"/>
        </w:rPr>
      </w:pPr>
      <w:r>
        <w:rPr>
          <w:rFonts w:hint="eastAsia" w:cstheme="minorBidi"/>
          <w:sz w:val="30"/>
          <w:szCs w:val="30"/>
          <w:lang w:val="en-US" w:eastAsia="zh-CN"/>
        </w:rPr>
        <w:t>九、注意</w:t>
      </w:r>
      <w:r>
        <w:rPr>
          <w:rFonts w:hint="eastAsia" w:ascii="Times New Roman" w:hAnsi="Times New Roman" w:cstheme="minorBidi"/>
          <w:sz w:val="30"/>
          <w:szCs w:val="30"/>
          <w:lang w:val="en-US" w:eastAsia="zh-CN"/>
        </w:rPr>
        <w:t>事项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00" w:firstLineChars="200"/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0"/>
          <w:lang w:val="en-US" w:eastAsia="zh-CN" w:bidi="ar-SA"/>
        </w:rPr>
        <w:t>1.报名作品的知识产权归原创者所有，活动组织方享有作品的使用权，拥有对所有报名作品进行展示、报道和宣传的权利。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00" w:firstLineChars="200"/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2.严禁请他人代录行为，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严禁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恶意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刷票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行为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，一经发现，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活动主办方有权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Hans" w:bidi="ar-SA"/>
          <w14:textFill>
            <w14:solidFill>
              <w14:schemeClr w14:val="tx1"/>
            </w14:solidFill>
          </w14:textFill>
        </w:rPr>
        <w:t>取消</w:t>
      </w:r>
      <w:r>
        <w:rPr>
          <w:rFonts w:hint="eastAsia" w:ascii="仿宋" w:hAnsi="仿宋" w:eastAsia="仿宋" w:cs="仿宋"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其参赛资格。</w:t>
      </w:r>
    </w:p>
    <w:sectPr>
      <w:footerReference r:id="rId5" w:type="default"/>
      <w:pgSz w:w="11906" w:h="16838"/>
      <w:pgMar w:top="1134" w:right="1134" w:bottom="1134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1213F"/>
    <w:rsid w:val="00F841D9"/>
    <w:rsid w:val="01B42A40"/>
    <w:rsid w:val="029702A0"/>
    <w:rsid w:val="03265180"/>
    <w:rsid w:val="03AA7B5F"/>
    <w:rsid w:val="03AC5460"/>
    <w:rsid w:val="05687CD1"/>
    <w:rsid w:val="07677C87"/>
    <w:rsid w:val="08057A5A"/>
    <w:rsid w:val="08A75568"/>
    <w:rsid w:val="09E84F7C"/>
    <w:rsid w:val="0A037FC9"/>
    <w:rsid w:val="0ADC0184"/>
    <w:rsid w:val="0B494101"/>
    <w:rsid w:val="0EB61AAE"/>
    <w:rsid w:val="10EE74A4"/>
    <w:rsid w:val="11230B2B"/>
    <w:rsid w:val="188C387F"/>
    <w:rsid w:val="1A6374B3"/>
    <w:rsid w:val="1BC670A8"/>
    <w:rsid w:val="1E7F5B46"/>
    <w:rsid w:val="20915ED7"/>
    <w:rsid w:val="210466A8"/>
    <w:rsid w:val="227B1683"/>
    <w:rsid w:val="254C6870"/>
    <w:rsid w:val="26041720"/>
    <w:rsid w:val="262659F6"/>
    <w:rsid w:val="26466101"/>
    <w:rsid w:val="270A69E3"/>
    <w:rsid w:val="277517F7"/>
    <w:rsid w:val="277D0F63"/>
    <w:rsid w:val="290563CB"/>
    <w:rsid w:val="2A6B7798"/>
    <w:rsid w:val="2EDA313F"/>
    <w:rsid w:val="32B53CA7"/>
    <w:rsid w:val="334B63B9"/>
    <w:rsid w:val="34EA7C3C"/>
    <w:rsid w:val="34F605A6"/>
    <w:rsid w:val="351B5E72"/>
    <w:rsid w:val="359F0253"/>
    <w:rsid w:val="362F0EA3"/>
    <w:rsid w:val="39A36BA3"/>
    <w:rsid w:val="39AD1B7B"/>
    <w:rsid w:val="39AE76A2"/>
    <w:rsid w:val="39E76710"/>
    <w:rsid w:val="3B1B48C3"/>
    <w:rsid w:val="3B5B1ACD"/>
    <w:rsid w:val="3BEE32A9"/>
    <w:rsid w:val="3D151117"/>
    <w:rsid w:val="3EA42E21"/>
    <w:rsid w:val="4535161A"/>
    <w:rsid w:val="4537679D"/>
    <w:rsid w:val="454B2248"/>
    <w:rsid w:val="46836E38"/>
    <w:rsid w:val="46A94D4E"/>
    <w:rsid w:val="46F93F72"/>
    <w:rsid w:val="48E629B4"/>
    <w:rsid w:val="491312CF"/>
    <w:rsid w:val="494B0A69"/>
    <w:rsid w:val="4DEE5DF2"/>
    <w:rsid w:val="4EB946C7"/>
    <w:rsid w:val="4EBB3F9B"/>
    <w:rsid w:val="4EFD45B3"/>
    <w:rsid w:val="4F93316A"/>
    <w:rsid w:val="51605D98"/>
    <w:rsid w:val="51D11D27"/>
    <w:rsid w:val="52714E8F"/>
    <w:rsid w:val="534C78B7"/>
    <w:rsid w:val="54EC75A4"/>
    <w:rsid w:val="57AC301B"/>
    <w:rsid w:val="583302BF"/>
    <w:rsid w:val="58346B6C"/>
    <w:rsid w:val="592D3CE7"/>
    <w:rsid w:val="5B266C40"/>
    <w:rsid w:val="5B2D6220"/>
    <w:rsid w:val="5EE45CD3"/>
    <w:rsid w:val="5FFE018B"/>
    <w:rsid w:val="60FD0443"/>
    <w:rsid w:val="61E450E3"/>
    <w:rsid w:val="624F3D2A"/>
    <w:rsid w:val="63C65464"/>
    <w:rsid w:val="641C298C"/>
    <w:rsid w:val="66604EB9"/>
    <w:rsid w:val="672B68ED"/>
    <w:rsid w:val="67A36984"/>
    <w:rsid w:val="68104F00"/>
    <w:rsid w:val="699E02E9"/>
    <w:rsid w:val="6CBE317C"/>
    <w:rsid w:val="6D8F04DF"/>
    <w:rsid w:val="6EF015E7"/>
    <w:rsid w:val="6F172E7F"/>
    <w:rsid w:val="6F731F32"/>
    <w:rsid w:val="6FA34861"/>
    <w:rsid w:val="707B3132"/>
    <w:rsid w:val="7089584F"/>
    <w:rsid w:val="70D32F6E"/>
    <w:rsid w:val="713F6B88"/>
    <w:rsid w:val="725B4445"/>
    <w:rsid w:val="74123DAE"/>
    <w:rsid w:val="745D14CD"/>
    <w:rsid w:val="75295853"/>
    <w:rsid w:val="75656C30"/>
    <w:rsid w:val="7836450F"/>
    <w:rsid w:val="791C3E2E"/>
    <w:rsid w:val="7A723925"/>
    <w:rsid w:val="7A872C09"/>
    <w:rsid w:val="7B0A3A31"/>
    <w:rsid w:val="7B7315D6"/>
    <w:rsid w:val="7C1D7794"/>
    <w:rsid w:val="7D1E37C3"/>
    <w:rsid w:val="7D322921"/>
    <w:rsid w:val="7D9D52BD"/>
    <w:rsid w:val="7EB75C7D"/>
    <w:rsid w:val="7F1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02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Autospacing="0" w:afterAutospacing="0" w:line="576" w:lineRule="exact"/>
      <w:ind w:firstLine="0" w:firstLineChars="0"/>
      <w:jc w:val="left"/>
      <w:outlineLvl w:val="0"/>
    </w:pPr>
    <w:rPr>
      <w:rFonts w:ascii="Times New Roman" w:hAnsi="Times New Roman" w:eastAsia="黑体"/>
      <w:kern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576" w:lineRule="exact"/>
      <w:ind w:firstLine="880" w:firstLineChars="200"/>
      <w:jc w:val="both"/>
    </w:pPr>
    <w:rPr>
      <w:rFonts w:ascii="Times New Roman" w:hAnsi="Times New Roman" w:eastAsia="仿宋_GB2312" w:cs="Arial"/>
      <w:bCs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2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1"/>
    <w:basedOn w:val="1"/>
    <w:qFormat/>
    <w:uiPriority w:val="0"/>
    <w:pPr>
      <w:spacing w:line="380" w:lineRule="atLeast"/>
      <w:jc w:val="left"/>
    </w:pPr>
    <w:rPr>
      <w:rFonts w:ascii="Helvetica Neue" w:hAnsi="Helvetica Neue" w:eastAsia="Helvetica Neue" w:cs="Times New Roman"/>
      <w:color w:val="000000"/>
      <w:kern w:val="0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1532</Characters>
  <Lines>0</Lines>
  <Paragraphs>0</Paragraphs>
  <TotalTime>17</TotalTime>
  <ScaleCrop>false</ScaleCrop>
  <LinksUpToDate>false</LinksUpToDate>
  <CharactersWithSpaces>1536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2022-03-11T01:38:00Z</dcterms:created>
  <dc:creator>Administrator</dc:creator>
  <cp:lastModifiedBy>小灰灰</cp:lastModifiedBy>
  <dcterms:modified xsi:type="dcterms:W3CDTF">2022-04-14T03:31:52Z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5444366959E24B4F9B7A4304BAF69661</vt:lpwstr>
  </property>
</Properties>
</file>